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D9FC4" w14:textId="77777777" w:rsidR="00277BB3" w:rsidRDefault="00277BB3" w:rsidP="000B57F3">
      <w:pPr>
        <w:pStyle w:val="NormalWeb"/>
        <w:spacing w:before="0" w:beforeAutospacing="0" w:after="0" w:afterAutospacing="0"/>
        <w:jc w:val="center"/>
        <w:rPr>
          <w:rStyle w:val="Forte"/>
          <w:sz w:val="22"/>
          <w:szCs w:val="22"/>
        </w:rPr>
      </w:pPr>
    </w:p>
    <w:p w14:paraId="4F000FF8" w14:textId="77777777" w:rsidR="00277BB3" w:rsidRDefault="00277BB3" w:rsidP="000B57F3">
      <w:pPr>
        <w:pStyle w:val="NormalWeb"/>
        <w:spacing w:before="0" w:beforeAutospacing="0" w:after="0" w:afterAutospacing="0"/>
        <w:jc w:val="center"/>
        <w:rPr>
          <w:rStyle w:val="Forte"/>
          <w:sz w:val="22"/>
          <w:szCs w:val="22"/>
        </w:rPr>
      </w:pPr>
    </w:p>
    <w:p w14:paraId="2E08E82F" w14:textId="77777777" w:rsidR="00277BB3" w:rsidRDefault="00277BB3" w:rsidP="000B57F3">
      <w:pPr>
        <w:pStyle w:val="NormalWeb"/>
        <w:spacing w:before="0" w:beforeAutospacing="0" w:after="0" w:afterAutospacing="0"/>
        <w:jc w:val="center"/>
        <w:rPr>
          <w:rStyle w:val="Forte"/>
          <w:sz w:val="22"/>
          <w:szCs w:val="22"/>
        </w:rPr>
      </w:pPr>
    </w:p>
    <w:p w14:paraId="7A00AF1D" w14:textId="77777777" w:rsidR="00531CBA" w:rsidRDefault="00531CBA" w:rsidP="00531CBA">
      <w:pPr>
        <w:pStyle w:val="NormalWeb"/>
        <w:spacing w:before="0" w:beforeAutospacing="0" w:after="0" w:afterAutospacing="0"/>
        <w:jc w:val="center"/>
        <w:rPr>
          <w:rStyle w:val="Forte"/>
          <w:sz w:val="22"/>
          <w:szCs w:val="22"/>
        </w:rPr>
      </w:pPr>
    </w:p>
    <w:p w14:paraId="41D0EDC4" w14:textId="5F85A16F" w:rsidR="00DE7F91" w:rsidRDefault="00DE7F91" w:rsidP="00531CBA">
      <w:pPr>
        <w:pStyle w:val="NormalWeb"/>
        <w:spacing w:before="0" w:beforeAutospacing="0" w:after="0" w:afterAutospacing="0"/>
        <w:jc w:val="center"/>
        <w:rPr>
          <w:rStyle w:val="Forte"/>
        </w:rPr>
      </w:pPr>
      <w:r w:rsidRPr="00531CBA">
        <w:rPr>
          <w:rStyle w:val="Forte"/>
        </w:rPr>
        <w:t>ERRATA</w:t>
      </w:r>
      <w:r w:rsidR="00937B1D">
        <w:rPr>
          <w:rStyle w:val="Forte"/>
        </w:rPr>
        <w:t xml:space="preserve"> </w:t>
      </w:r>
    </w:p>
    <w:p w14:paraId="53797C29" w14:textId="77777777" w:rsidR="00D47DC7" w:rsidRPr="00531CBA" w:rsidRDefault="00D47DC7" w:rsidP="00531CBA">
      <w:pPr>
        <w:pStyle w:val="NormalWeb"/>
        <w:spacing w:before="0" w:beforeAutospacing="0" w:after="0" w:afterAutospacing="0"/>
        <w:jc w:val="center"/>
        <w:rPr>
          <w:rStyle w:val="Forte"/>
        </w:rPr>
      </w:pPr>
    </w:p>
    <w:p w14:paraId="1D75A5A4" w14:textId="715988F5" w:rsidR="000B57F3" w:rsidRPr="007A7422" w:rsidRDefault="000B57F3" w:rsidP="000B57F3">
      <w:pPr>
        <w:pStyle w:val="NormalWeb"/>
        <w:spacing w:before="0" w:beforeAutospacing="0" w:after="240" w:afterAutospacing="0"/>
        <w:jc w:val="center"/>
      </w:pPr>
      <w:r w:rsidRPr="007A7422">
        <w:t xml:space="preserve">PROCESSO ADMINISTRATIVO Nº </w:t>
      </w:r>
      <w:r w:rsidR="00AB2764" w:rsidRPr="00AB2764">
        <w:t>3001001/2026/SEPLAGE</w:t>
      </w:r>
    </w:p>
    <w:p w14:paraId="45B4321B" w14:textId="7E40B2BB" w:rsidR="009D2731" w:rsidRPr="007A7422" w:rsidRDefault="007A7422" w:rsidP="00531CBA">
      <w:pPr>
        <w:pStyle w:val="NormalWeb"/>
        <w:spacing w:before="0" w:beforeAutospacing="0" w:after="0" w:afterAutospacing="0"/>
      </w:pPr>
      <w:r w:rsidRPr="007A7422">
        <w:t>PREGÃO</w:t>
      </w:r>
      <w:r w:rsidR="009D2731" w:rsidRPr="007A7422">
        <w:t xml:space="preserve"> ELETRÔNIC</w:t>
      </w:r>
      <w:r w:rsidRPr="007A7422">
        <w:t>O</w:t>
      </w:r>
      <w:r w:rsidR="009D2731" w:rsidRPr="007A7422">
        <w:t xml:space="preserve"> Nº 0</w:t>
      </w:r>
      <w:r w:rsidR="00AB2764">
        <w:t>09/2026</w:t>
      </w:r>
    </w:p>
    <w:p w14:paraId="52BEE1D5" w14:textId="642FD444" w:rsidR="009D2731" w:rsidRPr="007A7422" w:rsidRDefault="000B57F3" w:rsidP="007A7422">
      <w:pPr>
        <w:pStyle w:val="NormalWeb"/>
        <w:spacing w:before="0" w:beforeAutospacing="0" w:after="0" w:afterAutospacing="0"/>
      </w:pPr>
      <w:r w:rsidRPr="007A7422">
        <w:t xml:space="preserve">OBJETO: </w:t>
      </w:r>
      <w:r w:rsidR="00512837" w:rsidRPr="00512837">
        <w:t>AQUISIÇÃO DE CAMINHÕES E MÁQUINA PARA TRANSPORTE DE MATERIAIS E SERVIÇOS DE INFRAESTRUTURA</w:t>
      </w:r>
      <w:r w:rsidR="00512837">
        <w:t>.</w:t>
      </w:r>
    </w:p>
    <w:p w14:paraId="0B4D6C60" w14:textId="77777777" w:rsidR="007A7422" w:rsidRPr="007A7422" w:rsidRDefault="007A7422" w:rsidP="007A7422">
      <w:pPr>
        <w:pStyle w:val="NormalWeb"/>
        <w:spacing w:before="0" w:beforeAutospacing="0" w:after="0" w:afterAutospacing="0"/>
      </w:pPr>
    </w:p>
    <w:p w14:paraId="39588F25" w14:textId="77777777" w:rsidR="00512837" w:rsidRDefault="00512837" w:rsidP="00512837">
      <w:pPr>
        <w:pStyle w:val="NormalWeb"/>
        <w:spacing w:line="360" w:lineRule="auto"/>
        <w:jc w:val="both"/>
      </w:pPr>
      <w:r>
        <w:t xml:space="preserve">A Prefeitura Municipal de Castanhal/PA, por intermédio da Secretaria Municipal de Suprimentos e Licitações – SUPRI, torna público, para conhecimento dos interessados, a presente ERRATA ao Edital do Pregão Eletrônico nº 009/2026, cujo objeto é a AQUISIÇÃO DE CAMINHÕES E MÁQUINA PARA TRANSPORTE DE MATERIAIS E SERVIÇOS DE INFRAESTRUTURA. </w:t>
      </w:r>
    </w:p>
    <w:p w14:paraId="073E3F9D" w14:textId="444A1A8E" w:rsidR="00DE7F91" w:rsidRPr="007A7422" w:rsidRDefault="00512837" w:rsidP="00512837">
      <w:pPr>
        <w:pStyle w:val="NormalWeb"/>
        <w:spacing w:line="360" w:lineRule="auto"/>
        <w:jc w:val="both"/>
      </w:pPr>
      <w:r>
        <w:t>A presente errata tem por finalidade corrigir erro material/de digitação constante no item 2.7 do Edital, uma vez que constou, equivocadamente, a previsão de prioridade de contratação para microempresas e empresas de pequeno porte localizadas na Região Metropolitana de Belém</w:t>
      </w:r>
      <w:r w:rsidR="00044336">
        <w:t>.</w:t>
      </w:r>
    </w:p>
    <w:p w14:paraId="717A0049" w14:textId="77777777" w:rsidR="000B57F3" w:rsidRPr="007A7422" w:rsidRDefault="00DE7F91" w:rsidP="000B57F3">
      <w:pPr>
        <w:widowControl w:val="0"/>
        <w:tabs>
          <w:tab w:val="left" w:pos="142"/>
        </w:tabs>
        <w:autoSpaceDE w:val="0"/>
        <w:autoSpaceDN w:val="0"/>
        <w:spacing w:line="360" w:lineRule="auto"/>
        <w:ind w:right="-1"/>
        <w:jc w:val="both"/>
        <w:rPr>
          <w:rFonts w:ascii="Times New Roman" w:hAnsi="Times New Roman" w:cs="Times New Roman"/>
          <w:u w:val="single"/>
        </w:rPr>
      </w:pPr>
      <w:r w:rsidRPr="007A7422">
        <w:rPr>
          <w:rStyle w:val="Forte"/>
          <w:rFonts w:ascii="Times New Roman" w:hAnsi="Times New Roman" w:cs="Times New Roman"/>
          <w:u w:val="single"/>
        </w:rPr>
        <w:t>ONDE SE LÊ:</w:t>
      </w:r>
    </w:p>
    <w:p w14:paraId="6B48D634" w14:textId="2C1A21CA" w:rsidR="00E337E8" w:rsidRDefault="00512837" w:rsidP="007A7422">
      <w:pPr>
        <w:widowControl w:val="0"/>
        <w:tabs>
          <w:tab w:val="left" w:pos="142"/>
        </w:tabs>
        <w:autoSpaceDE w:val="0"/>
        <w:autoSpaceDN w:val="0"/>
        <w:spacing w:line="276" w:lineRule="auto"/>
        <w:ind w:right="-1"/>
        <w:jc w:val="both"/>
        <w:rPr>
          <w:rFonts w:ascii="Times New Roman" w:eastAsia="Times New Roman" w:hAnsi="Times New Roman" w:cs="Times New Roman"/>
          <w:b/>
          <w:lang w:val="pt-PT" w:eastAsia="en-US"/>
        </w:rPr>
      </w:pPr>
      <w:r w:rsidRPr="00512837">
        <w:rPr>
          <w:rFonts w:ascii="Times New Roman" w:eastAsia="Times New Roman" w:hAnsi="Times New Roman" w:cs="Times New Roman"/>
          <w:b/>
          <w:lang w:val="pt-PT" w:eastAsia="en-US"/>
        </w:rPr>
        <w:t>“2.7. Será assegurada a prioridade de contratação para as microempresas e empresas de pequeno porte localizadas na região metropolitana de Belém, conforme especificado no anexo do termo de referência.”</w:t>
      </w:r>
    </w:p>
    <w:p w14:paraId="6854BE3C" w14:textId="77777777" w:rsidR="00512837" w:rsidRPr="007A7422" w:rsidRDefault="00512837" w:rsidP="007A7422">
      <w:pPr>
        <w:widowControl w:val="0"/>
        <w:tabs>
          <w:tab w:val="left" w:pos="142"/>
        </w:tabs>
        <w:autoSpaceDE w:val="0"/>
        <w:autoSpaceDN w:val="0"/>
        <w:spacing w:line="276" w:lineRule="auto"/>
        <w:ind w:right="-1"/>
        <w:jc w:val="both"/>
        <w:rPr>
          <w:rFonts w:ascii="Times New Roman" w:eastAsia="Times New Roman" w:hAnsi="Times New Roman" w:cs="Times New Roman"/>
          <w:b/>
          <w:lang w:val="pt-PT" w:eastAsia="en-US"/>
        </w:rPr>
      </w:pPr>
    </w:p>
    <w:p w14:paraId="7DE05567" w14:textId="6469365C" w:rsidR="00DE7F91" w:rsidRPr="007A7422" w:rsidRDefault="00DE7F91" w:rsidP="007A7422">
      <w:pPr>
        <w:widowControl w:val="0"/>
        <w:tabs>
          <w:tab w:val="left" w:pos="142"/>
        </w:tabs>
        <w:autoSpaceDE w:val="0"/>
        <w:autoSpaceDN w:val="0"/>
        <w:spacing w:line="276" w:lineRule="auto"/>
        <w:ind w:right="-1"/>
        <w:jc w:val="both"/>
        <w:rPr>
          <w:rFonts w:ascii="Times New Roman" w:hAnsi="Times New Roman" w:cs="Times New Roman"/>
          <w:u w:val="single"/>
        </w:rPr>
      </w:pPr>
      <w:r w:rsidRPr="007A7422">
        <w:rPr>
          <w:rStyle w:val="Forte"/>
          <w:rFonts w:ascii="Times New Roman" w:hAnsi="Times New Roman" w:cs="Times New Roman"/>
          <w:u w:val="single"/>
        </w:rPr>
        <w:t>LEIA-SE:</w:t>
      </w:r>
    </w:p>
    <w:p w14:paraId="5BA0CF2D" w14:textId="12C33555" w:rsidR="00E30609" w:rsidRDefault="00512837" w:rsidP="00531CBA">
      <w:pPr>
        <w:widowControl w:val="0"/>
        <w:tabs>
          <w:tab w:val="left" w:pos="142"/>
        </w:tabs>
        <w:autoSpaceDE w:val="0"/>
        <w:autoSpaceDN w:val="0"/>
        <w:spacing w:line="276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lang w:val="pt-PT" w:eastAsia="en-US"/>
        </w:rPr>
      </w:pPr>
      <w:r w:rsidRPr="00512837">
        <w:rPr>
          <w:rFonts w:ascii="Times New Roman" w:eastAsia="Times New Roman" w:hAnsi="Times New Roman" w:cs="Times New Roman"/>
          <w:b/>
          <w:color w:val="000000"/>
          <w:lang w:val="pt-PT" w:eastAsia="en-US"/>
        </w:rPr>
        <w:t>“2.7. Não será aplicada prioridade de contratação regional/local para microempresas e empresas de pequeno porte no presente certame, permanecendo válidas as demais regras previstas no Edital, no Termo de Referência e na legislação aplicável.”</w:t>
      </w:r>
    </w:p>
    <w:p w14:paraId="1CD6D352" w14:textId="77777777" w:rsidR="00512837" w:rsidRPr="007A7422" w:rsidRDefault="00512837" w:rsidP="00531CBA">
      <w:pPr>
        <w:widowControl w:val="0"/>
        <w:tabs>
          <w:tab w:val="left" w:pos="142"/>
        </w:tabs>
        <w:autoSpaceDE w:val="0"/>
        <w:autoSpaceDN w:val="0"/>
        <w:spacing w:line="276" w:lineRule="auto"/>
        <w:ind w:right="-1"/>
        <w:jc w:val="both"/>
        <w:rPr>
          <w:rFonts w:ascii="Times New Roman" w:eastAsia="Times New Roman" w:hAnsi="Times New Roman" w:cs="Times New Roman"/>
          <w:b/>
          <w:lang w:val="pt-PT" w:eastAsia="en-US"/>
        </w:rPr>
      </w:pPr>
    </w:p>
    <w:p w14:paraId="51781F25" w14:textId="4BE46176" w:rsidR="009D2731" w:rsidRPr="007A7422" w:rsidRDefault="009D2731" w:rsidP="007A7422">
      <w:pPr>
        <w:spacing w:line="276" w:lineRule="auto"/>
        <w:jc w:val="both"/>
        <w:rPr>
          <w:rFonts w:ascii="Times New Roman" w:hAnsi="Times New Roman" w:cs="Times New Roman"/>
        </w:rPr>
      </w:pPr>
      <w:r w:rsidRPr="007A7422">
        <w:rPr>
          <w:rFonts w:ascii="Times New Roman" w:hAnsi="Times New Roman" w:cs="Times New Roman"/>
        </w:rPr>
        <w:t xml:space="preserve">Os demais atos e disposições </w:t>
      </w:r>
      <w:r w:rsidR="00512837">
        <w:rPr>
          <w:rFonts w:ascii="Times New Roman" w:hAnsi="Times New Roman" w:cs="Times New Roman"/>
        </w:rPr>
        <w:t>do referido processo</w:t>
      </w:r>
      <w:r w:rsidR="007A7422" w:rsidRPr="007A7422">
        <w:rPr>
          <w:rFonts w:ascii="Times New Roman" w:hAnsi="Times New Roman" w:cs="Times New Roman"/>
          <w:b/>
          <w:bCs/>
        </w:rPr>
        <w:t xml:space="preserve"> </w:t>
      </w:r>
      <w:r w:rsidR="007A7422" w:rsidRPr="007A7422">
        <w:rPr>
          <w:rFonts w:ascii="Times New Roman" w:hAnsi="Times New Roman" w:cs="Times New Roman"/>
        </w:rPr>
        <w:t>permanecem</w:t>
      </w:r>
      <w:r w:rsidRPr="007A7422">
        <w:rPr>
          <w:rFonts w:ascii="Times New Roman" w:hAnsi="Times New Roman" w:cs="Times New Roman"/>
        </w:rPr>
        <w:t xml:space="preserve"> inalterados.</w:t>
      </w:r>
    </w:p>
    <w:p w14:paraId="345F27E4" w14:textId="6D89158E" w:rsidR="003647B0" w:rsidRPr="003647B0" w:rsidRDefault="00E337E8" w:rsidP="00531CB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337E8">
        <w:rPr>
          <w:rFonts w:ascii="Times New Roman" w:hAnsi="Times New Roman" w:cs="Times New Roman"/>
        </w:rPr>
        <w:t>Ressalta-se que a presente adequação poderá ser formalizada por meio de errata, por se tratar de ajuste de natureza meramente formal, sem alteração do objeto e das demais condições estabelecidas.</w:t>
      </w:r>
    </w:p>
    <w:p w14:paraId="1B48F17F" w14:textId="77777777" w:rsidR="00044336" w:rsidRDefault="00044336" w:rsidP="00531CBA">
      <w:pPr>
        <w:spacing w:line="360" w:lineRule="auto"/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2EF3D307" w14:textId="6BF0E316" w:rsidR="00277BB3" w:rsidRDefault="00531CBA" w:rsidP="00531CBA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531CBA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531CBA">
        <w:rPr>
          <w:rFonts w:ascii="Times New Roman" w:hAnsi="Times New Roman" w:cs="Times New Roman"/>
          <w:sz w:val="22"/>
          <w:szCs w:val="22"/>
        </w:rPr>
        <w:t xml:space="preserve">Castanhal, </w:t>
      </w:r>
      <w:r w:rsidR="00512837">
        <w:rPr>
          <w:rFonts w:ascii="Times New Roman" w:hAnsi="Times New Roman" w:cs="Times New Roman"/>
          <w:sz w:val="22"/>
          <w:szCs w:val="22"/>
        </w:rPr>
        <w:t xml:space="preserve">25 </w:t>
      </w:r>
      <w:r w:rsidRPr="00531CBA">
        <w:rPr>
          <w:rFonts w:ascii="Times New Roman" w:hAnsi="Times New Roman" w:cs="Times New Roman"/>
          <w:sz w:val="22"/>
          <w:szCs w:val="22"/>
        </w:rPr>
        <w:t xml:space="preserve">de </w:t>
      </w:r>
      <w:r w:rsidR="007A7422">
        <w:rPr>
          <w:rFonts w:ascii="Times New Roman" w:hAnsi="Times New Roman" w:cs="Times New Roman"/>
          <w:sz w:val="22"/>
          <w:szCs w:val="22"/>
        </w:rPr>
        <w:t>ma</w:t>
      </w:r>
      <w:r w:rsidR="00512837">
        <w:rPr>
          <w:rFonts w:ascii="Times New Roman" w:hAnsi="Times New Roman" w:cs="Times New Roman"/>
          <w:sz w:val="22"/>
          <w:szCs w:val="22"/>
        </w:rPr>
        <w:t>i</w:t>
      </w:r>
      <w:r w:rsidRPr="00531CBA">
        <w:rPr>
          <w:rFonts w:ascii="Times New Roman" w:hAnsi="Times New Roman" w:cs="Times New Roman"/>
          <w:sz w:val="22"/>
          <w:szCs w:val="22"/>
        </w:rPr>
        <w:t>o de 2026</w:t>
      </w:r>
    </w:p>
    <w:p w14:paraId="1C8CD200" w14:textId="77777777" w:rsidR="00531CBA" w:rsidRDefault="00531CBA" w:rsidP="00531CBA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423A8E37" w14:textId="77777777" w:rsidR="00044336" w:rsidRDefault="00044336" w:rsidP="00531CBA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5FDD7A02" w14:textId="406C630C" w:rsidR="00531CBA" w:rsidRPr="00531CBA" w:rsidRDefault="00512837" w:rsidP="00531CB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RODRIGO PINHEIRO MÜLLER</w:t>
      </w:r>
    </w:p>
    <w:p w14:paraId="4E9E9437" w14:textId="159CE3C9" w:rsidR="00531CBA" w:rsidRDefault="00531CBA" w:rsidP="00531CBA">
      <w:pPr>
        <w:jc w:val="center"/>
        <w:rPr>
          <w:rFonts w:ascii="Times New Roman" w:hAnsi="Times New Roman" w:cs="Times New Roman"/>
          <w:sz w:val="22"/>
          <w:szCs w:val="22"/>
        </w:rPr>
      </w:pPr>
      <w:r w:rsidRPr="00531CBA">
        <w:rPr>
          <w:rFonts w:ascii="Times New Roman" w:hAnsi="Times New Roman" w:cs="Times New Roman"/>
          <w:sz w:val="22"/>
          <w:szCs w:val="22"/>
        </w:rPr>
        <w:t>Agente de Contratação</w:t>
      </w:r>
      <w:r>
        <w:rPr>
          <w:rFonts w:ascii="Times New Roman" w:hAnsi="Times New Roman" w:cs="Times New Roman"/>
          <w:sz w:val="22"/>
          <w:szCs w:val="22"/>
        </w:rPr>
        <w:t>/Pregoeir</w:t>
      </w:r>
      <w:r w:rsidR="00512837">
        <w:rPr>
          <w:rFonts w:ascii="Times New Roman" w:hAnsi="Times New Roman" w:cs="Times New Roman"/>
          <w:sz w:val="22"/>
          <w:szCs w:val="22"/>
        </w:rPr>
        <w:t>o</w:t>
      </w:r>
    </w:p>
    <w:p w14:paraId="1E21B16D" w14:textId="77777777" w:rsidR="00531CBA" w:rsidRDefault="00531CBA" w:rsidP="00531CBA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7562501" w14:textId="0A83E47A" w:rsidR="00531CBA" w:rsidRDefault="00531CBA" w:rsidP="00531CBA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  </w:t>
      </w:r>
    </w:p>
    <w:sectPr w:rsidR="00531CBA" w:rsidSect="00531CBA">
      <w:headerReference w:type="default" r:id="rId7"/>
      <w:pgSz w:w="11906" w:h="16838"/>
      <w:pgMar w:top="1417" w:right="1558" w:bottom="426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D18FF" w14:textId="77777777" w:rsidR="00224075" w:rsidRDefault="00224075" w:rsidP="00277BB3">
      <w:r>
        <w:separator/>
      </w:r>
    </w:p>
  </w:endnote>
  <w:endnote w:type="continuationSeparator" w:id="0">
    <w:p w14:paraId="752EEC94" w14:textId="77777777" w:rsidR="00224075" w:rsidRDefault="00224075" w:rsidP="00277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A461" w14:textId="77777777" w:rsidR="00224075" w:rsidRDefault="00224075" w:rsidP="00277BB3">
      <w:r>
        <w:separator/>
      </w:r>
    </w:p>
  </w:footnote>
  <w:footnote w:type="continuationSeparator" w:id="0">
    <w:p w14:paraId="416EACFD" w14:textId="77777777" w:rsidR="00224075" w:rsidRDefault="00224075" w:rsidP="00277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B2AD3" w14:textId="45DB2B79" w:rsidR="00277BB3" w:rsidRDefault="00277BB3" w:rsidP="00277BB3">
    <w:pPr>
      <w:widowControl w:val="0"/>
      <w:tabs>
        <w:tab w:val="center" w:pos="4252"/>
        <w:tab w:val="right" w:pos="8504"/>
      </w:tabs>
      <w:autoSpaceDE w:val="0"/>
      <w:autoSpaceDN w:val="0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2FFC69E" wp14:editId="4142A18C">
          <wp:simplePos x="0" y="0"/>
          <wp:positionH relativeFrom="margin">
            <wp:posOffset>4785360</wp:posOffset>
          </wp:positionH>
          <wp:positionV relativeFrom="paragraph">
            <wp:posOffset>-325120</wp:posOffset>
          </wp:positionV>
          <wp:extent cx="1212850" cy="930910"/>
          <wp:effectExtent l="0" t="0" r="6350" b="2540"/>
          <wp:wrapTight wrapText="bothSides">
            <wp:wrapPolygon edited="0">
              <wp:start x="10857" y="0"/>
              <wp:lineTo x="7464" y="442"/>
              <wp:lineTo x="5089" y="3536"/>
              <wp:lineTo x="5428" y="7072"/>
              <wp:lineTo x="2375" y="13703"/>
              <wp:lineTo x="0" y="15471"/>
              <wp:lineTo x="0" y="21217"/>
              <wp:lineTo x="21374" y="21217"/>
              <wp:lineTo x="21374" y="15471"/>
              <wp:lineTo x="19338" y="14145"/>
              <wp:lineTo x="16963" y="9282"/>
              <wp:lineTo x="15606" y="7072"/>
              <wp:lineTo x="16285" y="4862"/>
              <wp:lineTo x="15946" y="2210"/>
              <wp:lineTo x="14588" y="0"/>
              <wp:lineTo x="10857" y="0"/>
            </wp:wrapPolygon>
          </wp:wrapTight>
          <wp:docPr id="991045018" name="Imagem 99104501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650205" name="Imagem 11" descr="Logotipo, nome da empresa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12850" cy="930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3C7D55E" wp14:editId="041F94F5">
          <wp:simplePos x="0" y="0"/>
          <wp:positionH relativeFrom="margin">
            <wp:posOffset>-511175</wp:posOffset>
          </wp:positionH>
          <wp:positionV relativeFrom="paragraph">
            <wp:posOffset>-258445</wp:posOffset>
          </wp:positionV>
          <wp:extent cx="1017905" cy="781050"/>
          <wp:effectExtent l="0" t="0" r="0" b="0"/>
          <wp:wrapTight wrapText="bothSides">
            <wp:wrapPolygon edited="0">
              <wp:start x="0" y="0"/>
              <wp:lineTo x="0" y="21073"/>
              <wp:lineTo x="21021" y="21073"/>
              <wp:lineTo x="21021" y="0"/>
              <wp:lineTo x="0" y="0"/>
            </wp:wrapPolygon>
          </wp:wrapTight>
          <wp:docPr id="1295320015" name="Imagem 9" descr="Diagram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512398" name="Imagem 9" descr="Diagrama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17905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Theme="minorHAnsi" w:hAnsi="Times New Roman" w:cs="Times New Roman"/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79D196F" wp14:editId="18E796C8">
              <wp:simplePos x="0" y="0"/>
              <wp:positionH relativeFrom="margin">
                <wp:posOffset>934085</wp:posOffset>
              </wp:positionH>
              <wp:positionV relativeFrom="page">
                <wp:posOffset>652145</wp:posOffset>
              </wp:positionV>
              <wp:extent cx="3667125" cy="732790"/>
              <wp:effectExtent l="0" t="0" r="0" b="0"/>
              <wp:wrapTight wrapText="bothSides">
                <wp:wrapPolygon edited="0">
                  <wp:start x="0" y="0"/>
                  <wp:lineTo x="0" y="21600"/>
                  <wp:lineTo x="21600" y="21600"/>
                  <wp:lineTo x="21600" y="0"/>
                </wp:wrapPolygon>
              </wp:wrapTight>
              <wp:docPr id="1238334901" name="Caixa de Tex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67125" cy="732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8949C8" w14:textId="77777777" w:rsidR="00277BB3" w:rsidRDefault="00277BB3" w:rsidP="00277BB3">
                          <w:pPr>
                            <w:ind w:left="23"/>
                            <w:jc w:val="center"/>
                            <w:rPr>
                              <w:rFonts w:ascii="Times" w:hAnsi="Times" w:cs="Times"/>
                              <w:b/>
                              <w:szCs w:val="32"/>
                            </w:rPr>
                          </w:pPr>
                          <w:r>
                            <w:rPr>
                              <w:rFonts w:ascii="Times" w:hAnsi="Times" w:cs="Times"/>
                              <w:b/>
                              <w:szCs w:val="32"/>
                            </w:rPr>
                            <w:t>PREFEITURA MUNICIPAL DE CASTANHAL</w:t>
                          </w:r>
                        </w:p>
                        <w:p w14:paraId="17E06104" w14:textId="77777777" w:rsidR="00277BB3" w:rsidRDefault="00277BB3" w:rsidP="00277BB3">
                          <w:pPr>
                            <w:ind w:left="23"/>
                            <w:jc w:val="center"/>
                            <w:rPr>
                              <w:rFonts w:ascii="Times" w:hAnsi="Times" w:cs="Times"/>
                              <w:b/>
                              <w:szCs w:val="32"/>
                            </w:rPr>
                          </w:pPr>
                          <w:r>
                            <w:rPr>
                              <w:rFonts w:ascii="Times" w:hAnsi="Times" w:cs="Times"/>
                              <w:b/>
                              <w:szCs w:val="32"/>
                            </w:rPr>
                            <w:t>SECRETARIA MUNICIPAL LICITAÇÕES E SUPRIMENTOS</w:t>
                          </w:r>
                        </w:p>
                      </w:txbxContent>
                    </wps:txbx>
                    <wps:bodyPr vertOverflow="clip" horzOverflow="clip"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9D196F" id="_x0000_t202" coordsize="21600,21600" o:spt="202" path="m,l,21600r21600,l21600,xe">
              <v:stroke joinstyle="miter"/>
              <v:path gradientshapeok="t" o:connecttype="rect"/>
            </v:shapetype>
            <v:shape id="Caixa de Texto 10" o:spid="_x0000_s1026" type="#_x0000_t202" style="position:absolute;margin-left:73.55pt;margin-top:51.35pt;width:288.75pt;height:57.7pt;z-index:-25165721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" filled="f" stroked="f">
              <v:textbox inset="0,0,0,0">
                <w:txbxContent>
                  <w:p w14:paraId="728949C8" w14:textId="77777777" w:rsidR="00277BB3" w:rsidRDefault="00277BB3" w:rsidP="00277BB3">
                    <w:pPr>
                      <w:ind w:left="23"/>
                      <w:jc w:val="center"/>
                      <w:rPr>
                        <w:rFonts w:ascii="Times" w:hAnsi="Times" w:cs="Times"/>
                        <w:b/>
                        <w:szCs w:val="32"/>
                      </w:rPr>
                    </w:pPr>
                    <w:r>
                      <w:rPr>
                        <w:rFonts w:ascii="Times" w:hAnsi="Times" w:cs="Times"/>
                        <w:b/>
                        <w:szCs w:val="32"/>
                      </w:rPr>
                      <w:t>PREFEITURA MUNICIPAL DE CASTANHAL</w:t>
                    </w:r>
                  </w:p>
                  <w:p w14:paraId="17E06104" w14:textId="77777777" w:rsidR="00277BB3" w:rsidRDefault="00277BB3" w:rsidP="00277BB3">
                    <w:pPr>
                      <w:ind w:left="23"/>
                      <w:jc w:val="center"/>
                      <w:rPr>
                        <w:rFonts w:ascii="Times" w:hAnsi="Times" w:cs="Times"/>
                        <w:b/>
                        <w:szCs w:val="32"/>
                      </w:rPr>
                    </w:pPr>
                    <w:r>
                      <w:rPr>
                        <w:rFonts w:ascii="Times" w:hAnsi="Times" w:cs="Times"/>
                        <w:b/>
                        <w:szCs w:val="32"/>
                      </w:rPr>
                      <w:t>SECRETARIA MUNICIPAL LICITAÇÕES E SUPRIMENTOS</w:t>
                    </w:r>
                  </w:p>
                </w:txbxContent>
              </v:textbox>
              <w10:wrap type="tight"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58AD"/>
    <w:multiLevelType w:val="multilevel"/>
    <w:tmpl w:val="C04A528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4969" w:hanging="432"/>
      </w:pPr>
      <w:rPr>
        <w:b w:val="0"/>
        <w:i w:val="0"/>
        <w:iCs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D5C100D"/>
    <w:multiLevelType w:val="multilevel"/>
    <w:tmpl w:val="1D5C100D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709" w:hanging="567"/>
      </w:pPr>
      <w:rPr>
        <w:rFonts w:ascii="Times New Roman" w:hAnsi="Times New Roman" w:cs="Times New Roman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645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0"/>
        <w:szCs w:val="22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2804115"/>
    <w:multiLevelType w:val="hybridMultilevel"/>
    <w:tmpl w:val="A6D4AF22"/>
    <w:lvl w:ilvl="0" w:tplc="F9CC8EAA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3040346F"/>
    <w:multiLevelType w:val="hybridMultilevel"/>
    <w:tmpl w:val="AB0C9A00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031F72"/>
    <w:multiLevelType w:val="multilevel"/>
    <w:tmpl w:val="72031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969" w:hanging="432"/>
      </w:pPr>
      <w:rPr>
        <w:b w:val="0"/>
        <w:i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28049281">
    <w:abstractNumId w:val="1"/>
  </w:num>
  <w:num w:numId="2" w16cid:durableId="1451633033">
    <w:abstractNumId w:val="4"/>
  </w:num>
  <w:num w:numId="3" w16cid:durableId="13575234">
    <w:abstractNumId w:val="3"/>
  </w:num>
  <w:num w:numId="4" w16cid:durableId="1884637446">
    <w:abstractNumId w:val="2"/>
  </w:num>
  <w:num w:numId="5" w16cid:durableId="197280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F91"/>
    <w:rsid w:val="00004B57"/>
    <w:rsid w:val="00044336"/>
    <w:rsid w:val="00047C1E"/>
    <w:rsid w:val="000B57F3"/>
    <w:rsid w:val="001E14E0"/>
    <w:rsid w:val="00224075"/>
    <w:rsid w:val="002447C0"/>
    <w:rsid w:val="002504AB"/>
    <w:rsid w:val="00277BB3"/>
    <w:rsid w:val="002C473C"/>
    <w:rsid w:val="003647B0"/>
    <w:rsid w:val="0049042D"/>
    <w:rsid w:val="004E1BAE"/>
    <w:rsid w:val="00512837"/>
    <w:rsid w:val="00531CBA"/>
    <w:rsid w:val="006F7392"/>
    <w:rsid w:val="00790F75"/>
    <w:rsid w:val="007A7422"/>
    <w:rsid w:val="008D6193"/>
    <w:rsid w:val="00937B1D"/>
    <w:rsid w:val="00982145"/>
    <w:rsid w:val="009D2731"/>
    <w:rsid w:val="00AA7DE1"/>
    <w:rsid w:val="00AB2764"/>
    <w:rsid w:val="00AB7917"/>
    <w:rsid w:val="00D259A3"/>
    <w:rsid w:val="00D47DC7"/>
    <w:rsid w:val="00DB39E2"/>
    <w:rsid w:val="00DE4ADE"/>
    <w:rsid w:val="00DE7F91"/>
    <w:rsid w:val="00E30609"/>
    <w:rsid w:val="00E3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86CA4F"/>
  <w15:chartTrackingRefBased/>
  <w15:docId w15:val="{D54BD6D1-0843-4039-B9CE-5D0E7E2F5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731"/>
    <w:pPr>
      <w:spacing w:after="0" w:line="240" w:lineRule="auto"/>
    </w:pPr>
    <w:rPr>
      <w:rFonts w:ascii="Ecofont_Spranq_eco_Sans" w:eastAsiaTheme="minorEastAsia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DE7F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DE7F91"/>
    <w:rPr>
      <w:color w:val="000080"/>
      <w:u w:val="single"/>
    </w:rPr>
  </w:style>
  <w:style w:type="paragraph" w:customStyle="1" w:styleId="Nivel01">
    <w:name w:val="Nivel 01"/>
    <w:basedOn w:val="Ttulo1"/>
    <w:next w:val="Normal"/>
    <w:autoRedefine/>
    <w:qFormat/>
    <w:rsid w:val="00DE7F91"/>
    <w:pPr>
      <w:numPr>
        <w:numId w:val="1"/>
      </w:numPr>
      <w:tabs>
        <w:tab w:val="num" w:pos="360"/>
        <w:tab w:val="left" w:pos="567"/>
      </w:tabs>
      <w:spacing w:beforeLines="120" w:before="288" w:afterLines="120" w:after="288" w:line="312" w:lineRule="auto"/>
      <w:ind w:left="0" w:firstLine="0"/>
      <w:jc w:val="both"/>
    </w:pPr>
    <w:rPr>
      <w:rFonts w:ascii="Arial" w:hAnsi="Arial" w:cs="Arial"/>
      <w:b/>
      <w:bCs/>
      <w:color w:val="auto"/>
      <w:sz w:val="20"/>
      <w:szCs w:val="20"/>
    </w:rPr>
  </w:style>
  <w:style w:type="paragraph" w:customStyle="1" w:styleId="Nivel2">
    <w:name w:val="Nivel 2"/>
    <w:basedOn w:val="Normal"/>
    <w:link w:val="Nivel2Char"/>
    <w:qFormat/>
    <w:rsid w:val="00DE7F91"/>
    <w:pPr>
      <w:numPr>
        <w:ilvl w:val="1"/>
        <w:numId w:val="1"/>
      </w:num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DE7F91"/>
    <w:pPr>
      <w:numPr>
        <w:ilvl w:val="2"/>
        <w:numId w:val="1"/>
      </w:num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DE7F91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DE7F91"/>
    <w:pPr>
      <w:numPr>
        <w:ilvl w:val="4"/>
      </w:numPr>
    </w:pPr>
  </w:style>
  <w:style w:type="character" w:customStyle="1" w:styleId="Nivel2Char">
    <w:name w:val="Nivel 2 Char"/>
    <w:basedOn w:val="Fontepargpadro"/>
    <w:link w:val="Nivel2"/>
    <w:qFormat/>
    <w:locked/>
    <w:rsid w:val="00DE7F91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vel2-Red">
    <w:name w:val="Nível 2 -Red"/>
    <w:basedOn w:val="Nivel2"/>
    <w:link w:val="Nvel2-RedChar"/>
    <w:qFormat/>
    <w:rsid w:val="00DE7F91"/>
    <w:pPr>
      <w:numPr>
        <w:ilvl w:val="0"/>
        <w:numId w:val="0"/>
      </w:numPr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DE7F91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E7F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E7F9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DE7F91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77B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7BB3"/>
    <w:rPr>
      <w:rFonts w:ascii="Ecofont_Spranq_eco_Sans" w:eastAsiaTheme="minorEastAsia" w:hAnsi="Ecofont_Spranq_eco_Sans" w:cs="Tahoma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77B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7BB3"/>
    <w:rPr>
      <w:rFonts w:ascii="Ecofont_Spranq_eco_Sans" w:eastAsiaTheme="minorEastAsia" w:hAnsi="Ecofont_Spranq_eco_Sans" w:cs="Tahoma"/>
      <w:sz w:val="24"/>
      <w:szCs w:val="24"/>
      <w:lang w:eastAsia="pt-BR"/>
    </w:rPr>
  </w:style>
  <w:style w:type="paragraph" w:customStyle="1" w:styleId="Default">
    <w:name w:val="Default"/>
    <w:rsid w:val="007A74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86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257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Licitação 2 Pmc</cp:lastModifiedBy>
  <cp:revision>15</cp:revision>
  <cp:lastPrinted>2026-05-25T18:50:00Z</cp:lastPrinted>
  <dcterms:created xsi:type="dcterms:W3CDTF">2025-09-29T12:55:00Z</dcterms:created>
  <dcterms:modified xsi:type="dcterms:W3CDTF">2026-05-25T18:50:00Z</dcterms:modified>
</cp:coreProperties>
</file>